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0F6F">
      <w:pP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附件1：</w:t>
      </w:r>
    </w:p>
    <w:tbl>
      <w:tblPr>
        <w:tblStyle w:val="12"/>
        <w:tblW w:w="9540" w:type="dxa"/>
        <w:tblInd w:w="-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32"/>
        <w:gridCol w:w="1353"/>
        <w:gridCol w:w="675"/>
        <w:gridCol w:w="795"/>
        <w:gridCol w:w="4740"/>
      </w:tblGrid>
      <w:tr w14:paraId="532A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4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D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9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</w:tr>
      <w:tr w14:paraId="786F6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73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麻醉机和呼吸机回路管套件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3C20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包含回路管、面罩、储气囊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1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A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1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1、该回路管由管接头、Y型接头、万向接头、呼吸管路、储气囊、面罩组成。成人使用，≧1.2M，双管型回路管。</w:t>
            </w:r>
          </w:p>
          <w:p w14:paraId="62454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2、储气囊≧3L。</w:t>
            </w:r>
          </w:p>
          <w:p w14:paraId="4565E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3、麻醉面罩为成人型大号。</w:t>
            </w:r>
          </w:p>
        </w:tc>
      </w:tr>
      <w:tr w14:paraId="3083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394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一次性使用湿化瓶鼻氧管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958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包含湿化瓶、鼻氧管</w:t>
            </w:r>
          </w:p>
          <w:p w14:paraId="5B520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D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3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B76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1、产品由输氧管，氧气湿化器（含湿化液）组成，无菌。</w:t>
            </w:r>
          </w:p>
          <w:p w14:paraId="6A562E9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、湿化液容量≧180ML，无悬浮和絮状物。</w:t>
            </w:r>
          </w:p>
          <w:p w14:paraId="0FEE33E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、氧气湿化器为封闭式，并设有封闭环，保证产品无菌。</w:t>
            </w:r>
          </w:p>
          <w:p w14:paraId="7D607CC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、输氧管的氧气接头采用内圆锥接头，成人双腔出气口，具有抗扁瘪性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输氧管长度≧2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00mm。</w:t>
            </w:r>
          </w:p>
        </w:tc>
      </w:tr>
    </w:tbl>
    <w:p w14:paraId="56C3923E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3CF88E46">
      <w:pPr>
        <w:rPr>
          <w:rFonts w:hint="eastAsia" w:ascii="仿宋" w:hAnsi="仿宋" w:eastAsia="仿宋" w:cs="仿宋"/>
          <w:b/>
          <w:sz w:val="30"/>
          <w:szCs w:val="30"/>
        </w:rPr>
      </w:pPr>
    </w:p>
    <w:p w14:paraId="0A53624B">
      <w:pPr>
        <w:rPr>
          <w:rFonts w:hint="eastAsia" w:ascii="仿宋" w:hAnsi="仿宋" w:eastAsia="仿宋" w:cs="仿宋"/>
          <w:b/>
          <w:sz w:val="30"/>
          <w:szCs w:val="30"/>
        </w:rPr>
      </w:pPr>
    </w:p>
    <w:p w14:paraId="13436784">
      <w:pPr>
        <w:rPr>
          <w:rFonts w:hint="eastAsia" w:ascii="仿宋" w:hAnsi="仿宋" w:eastAsia="仿宋" w:cs="仿宋"/>
          <w:b/>
          <w:sz w:val="30"/>
          <w:szCs w:val="30"/>
        </w:rPr>
      </w:pPr>
    </w:p>
    <w:p w14:paraId="3E1D3698">
      <w:pPr>
        <w:rPr>
          <w:rFonts w:hint="eastAsia" w:ascii="仿宋" w:hAnsi="仿宋" w:eastAsia="仿宋" w:cs="仿宋"/>
          <w:b/>
          <w:sz w:val="30"/>
          <w:szCs w:val="30"/>
        </w:rPr>
      </w:pPr>
    </w:p>
    <w:p w14:paraId="1E761B46">
      <w:pPr>
        <w:rPr>
          <w:rFonts w:hint="eastAsia" w:ascii="仿宋" w:hAnsi="仿宋" w:eastAsia="仿宋" w:cs="仿宋"/>
          <w:b/>
          <w:sz w:val="30"/>
          <w:szCs w:val="30"/>
        </w:rPr>
      </w:pPr>
    </w:p>
    <w:p w14:paraId="3061011F">
      <w:pPr>
        <w:rPr>
          <w:rFonts w:hint="eastAsia" w:ascii="仿宋" w:hAnsi="仿宋" w:eastAsia="仿宋" w:cs="仿宋"/>
          <w:b/>
          <w:sz w:val="30"/>
          <w:szCs w:val="30"/>
        </w:rPr>
      </w:pPr>
    </w:p>
    <w:p w14:paraId="3F44D959">
      <w:pPr>
        <w:rPr>
          <w:rFonts w:hint="eastAsia" w:ascii="仿宋" w:hAnsi="仿宋" w:eastAsia="仿宋" w:cs="仿宋"/>
          <w:b/>
          <w:sz w:val="30"/>
          <w:szCs w:val="30"/>
        </w:rPr>
      </w:pPr>
    </w:p>
    <w:p w14:paraId="6F39A9DE">
      <w:pPr>
        <w:pStyle w:val="8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15324C7A">
      <w:pPr>
        <w:pStyle w:val="5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7D73AE85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26B38F51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0054FCA6">
      <w:pP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br w:type="page"/>
      </w:r>
    </w:p>
    <w:p w14:paraId="3107A692">
      <w:pPr>
        <w:pStyle w:val="8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附件2：</w:t>
      </w:r>
    </w:p>
    <w:p w14:paraId="2958193D">
      <w:pPr>
        <w:pStyle w:val="9"/>
        <w:shd w:val="clear" w:color="auto" w:fill="FFFFFF"/>
        <w:spacing w:before="0" w:beforeAutospacing="0" w:after="0" w:afterAutospacing="0" w:line="700" w:lineRule="exact"/>
        <w:jc w:val="center"/>
        <w:rPr>
          <w:rFonts w:hint="eastAsia"/>
          <w:b/>
          <w:bCs/>
          <w:kern w:val="2"/>
          <w:sz w:val="40"/>
          <w:szCs w:val="40"/>
        </w:rPr>
      </w:pPr>
      <w:r>
        <w:rPr>
          <w:rFonts w:hint="eastAsia"/>
          <w:b/>
          <w:bCs/>
          <w:kern w:val="2"/>
          <w:sz w:val="44"/>
          <w:szCs w:val="44"/>
        </w:rPr>
        <w:t>供应商报名承诺函</w:t>
      </w:r>
    </w:p>
    <w:p w14:paraId="0139953A">
      <w:pPr>
        <w:pStyle w:val="9"/>
        <w:shd w:val="clear" w:color="auto" w:fill="FFFFFF"/>
        <w:spacing w:before="0" w:beforeAutospacing="0" w:after="0" w:afterAutospacing="0" w:line="700" w:lineRule="exact"/>
        <w:ind w:firstLine="640"/>
        <w:jc w:val="center"/>
        <w:rPr>
          <w:rFonts w:hint="eastAsia"/>
          <w:kern w:val="2"/>
          <w:sz w:val="32"/>
          <w:szCs w:val="32"/>
        </w:rPr>
      </w:pPr>
    </w:p>
    <w:p w14:paraId="3A60C3CC">
      <w:pPr>
        <w:widowControl/>
        <w:shd w:val="clear" w:color="auto" w:fill="FFFFFF"/>
        <w:ind w:firstLine="64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**公司参加大庆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市第三</w:t>
      </w:r>
      <w:r>
        <w:rPr>
          <w:rFonts w:hint="eastAsia" w:ascii="仿宋" w:hAnsi="仿宋" w:eastAsia="仿宋" w:cs="仿宋"/>
          <w:kern w:val="2"/>
          <w:sz w:val="32"/>
          <w:szCs w:val="32"/>
        </w:rPr>
        <w:t>医院院内采购项目谈判，项目名称：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大庆市第三医院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医用干式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胶片及配套胶片打印机采购</w:t>
      </w:r>
      <w:r>
        <w:rPr>
          <w:rFonts w:ascii="仿宋" w:hAnsi="仿宋" w:eastAsia="仿宋" w:cs="仿宋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2"/>
          <w:sz w:val="32"/>
          <w:szCs w:val="32"/>
        </w:rPr>
        <w:t>，项</w:t>
      </w:r>
      <w:r>
        <w:rPr>
          <w:rFonts w:hint="eastAsia" w:ascii="仿宋" w:hAnsi="仿宋" w:eastAsia="仿宋" w:cs="仿宋"/>
          <w:sz w:val="32"/>
          <w:szCs w:val="32"/>
        </w:rPr>
        <w:t>目编号：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DSYY2023003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本次投标所提供的资料、授权真实有效；投标所提供的产品均满足甲方采购项目需求及技术参数要求，如资料虚假产生的一切后果及法律责任由**公司承担。</w:t>
      </w:r>
    </w:p>
    <w:p w14:paraId="329FC0DC">
      <w:pPr>
        <w:pStyle w:val="11"/>
        <w:rPr>
          <w:rFonts w:hint="eastAsia" w:ascii="仿宋" w:hAnsi="仿宋" w:eastAsia="仿宋" w:cs="仿宋"/>
          <w:sz w:val="32"/>
          <w:szCs w:val="32"/>
        </w:rPr>
      </w:pPr>
    </w:p>
    <w:p w14:paraId="2CC791C7">
      <w:pPr>
        <w:pStyle w:val="11"/>
        <w:ind w:firstLine="352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法定代表人签字：</w:t>
      </w:r>
    </w:p>
    <w:p w14:paraId="308E459C">
      <w:pPr>
        <w:pStyle w:val="11"/>
        <w:spacing w:line="700" w:lineRule="exact"/>
        <w:ind w:left="0" w:right="420" w:firstLine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***公司（盖章）</w:t>
      </w:r>
    </w:p>
    <w:p w14:paraId="5130A87A">
      <w:pPr>
        <w:pStyle w:val="11"/>
        <w:ind w:firstLine="384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*年*月*日</w:t>
      </w:r>
    </w:p>
    <w:p w14:paraId="75CA6F3B">
      <w:pP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</w:p>
    <w:p w14:paraId="776686F7">
      <w:pPr>
        <w:pStyle w:val="11"/>
        <w:rPr>
          <w:rFonts w:hint="eastAsia" w:ascii="仿宋" w:hAnsi="仿宋" w:eastAsia="仿宋" w:cs="仿宋"/>
          <w:b/>
          <w:sz w:val="30"/>
          <w:szCs w:val="30"/>
        </w:rPr>
      </w:pPr>
    </w:p>
    <w:p w14:paraId="7C28F4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46976"/>
    <w:rsid w:val="18E46976"/>
    <w:rsid w:val="323B28D8"/>
    <w:rsid w:val="4844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7">
    <w:name w:val="Subtitle"/>
    <w:basedOn w:val="1"/>
    <w:qFormat/>
    <w:uiPriority w:val="0"/>
    <w:rPr>
      <w:i/>
      <w:color w:val="4F81BD"/>
      <w:sz w:val="24"/>
    </w:rPr>
  </w:style>
  <w:style w:type="paragraph" w:styleId="8">
    <w:name w:val="Body Text 2"/>
    <w:basedOn w:val="1"/>
    <w:next w:val="5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9">
    <w:name w:val="Normal (Web)"/>
    <w:basedOn w:val="1"/>
    <w:qFormat/>
    <w:uiPriority w:val="0"/>
    <w:pPr>
      <w:widowControl/>
      <w:jc w:val="left"/>
    </w:pPr>
    <w:rPr>
      <w:rFonts w:hint="eastAsia" w:ascii="Arial Unicode MS" w:hAnsi="Arial Unicode MS" w:eastAsia="Times New Roman" w:cs="Times New Roman"/>
      <w:color w:val="000000"/>
      <w:kern w:val="0"/>
      <w:sz w:val="24"/>
    </w:rPr>
  </w:style>
  <w:style w:type="paragraph" w:styleId="10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styleId="11">
    <w:name w:val="Body Text First Indent 2"/>
    <w:basedOn w:val="6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443</Characters>
  <Lines>0</Lines>
  <Paragraphs>0</Paragraphs>
  <TotalTime>0</TotalTime>
  <ScaleCrop>false</ScaleCrop>
  <LinksUpToDate>false</LinksUpToDate>
  <CharactersWithSpaces>456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2025-09-02T02:11:00Z</dcterms:created>
  <dc:creator>宝鹏</dc:creator>
  <cp:lastModifiedBy>宝鹏</cp:lastModifiedBy>
  <dcterms:modified xsi:type="dcterms:W3CDTF">2025-09-02T02:12:59Z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F6448B8E794A42BE972541FCD131B8FB_11</vt:lpwstr>
  </property>
  <property fmtid="{D5CDD505-2E9C-101B-9397-08002B2CF9AE}" pid="4" name="KSOTemplateDocerSaveRecord">
    <vt:lpwstr>eyJoZGlkIjoiODg4OGNlYWQ5YmZmOGIwOWQ3MWJiNjBlODZhZTI0MzkiLCJ1c2VySWQiOiI2NjQ4MDI0NzMifQ==</vt:lpwstr>
  </property>
</Properties>
</file>