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2A9CD">
      <w:pPr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p w14:paraId="59635415">
      <w:pPr>
        <w:ind w:firstLine="562" w:firstLineChars="200"/>
        <w:rPr>
          <w:rFonts w:ascii="仿宋" w:hAnsi="仿宋" w:eastAsia="仿宋" w:cs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大庆市第三医院全自动凝血分析仪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CA660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试剂耗材采购</w:t>
      </w:r>
      <w:r>
        <w:rPr>
          <w:rFonts w:ascii="仿宋" w:hAnsi="仿宋" w:eastAsia="仿宋" w:cs="仿宋"/>
          <w:b/>
          <w:bCs w:val="0"/>
          <w:color w:val="auto"/>
          <w:sz w:val="28"/>
          <w:szCs w:val="28"/>
        </w:rPr>
        <w:t>项目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89"/>
        <w:gridCol w:w="1161"/>
        <w:gridCol w:w="1263"/>
        <w:gridCol w:w="1252"/>
        <w:gridCol w:w="1127"/>
        <w:gridCol w:w="1119"/>
      </w:tblGrid>
      <w:tr w14:paraId="4A79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7" w:type="dxa"/>
          </w:tcPr>
          <w:p w14:paraId="0AD35008"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1889" w:type="dxa"/>
          </w:tcPr>
          <w:p w14:paraId="4DDEE5B2"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品  名</w:t>
            </w:r>
          </w:p>
        </w:tc>
        <w:tc>
          <w:tcPr>
            <w:tcW w:w="1161" w:type="dxa"/>
          </w:tcPr>
          <w:p w14:paraId="4442A1A4">
            <w:pPr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规 格</w:t>
            </w:r>
          </w:p>
        </w:tc>
        <w:tc>
          <w:tcPr>
            <w:tcW w:w="1263" w:type="dxa"/>
          </w:tcPr>
          <w:p w14:paraId="42606113"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注册证号</w:t>
            </w:r>
          </w:p>
        </w:tc>
        <w:tc>
          <w:tcPr>
            <w:tcW w:w="1252" w:type="dxa"/>
          </w:tcPr>
          <w:p w14:paraId="58CD3EB5">
            <w:pPr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厂  家</w:t>
            </w:r>
          </w:p>
        </w:tc>
        <w:tc>
          <w:tcPr>
            <w:tcW w:w="1127" w:type="dxa"/>
          </w:tcPr>
          <w:p w14:paraId="413D6AC7"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预算单价</w:t>
            </w:r>
          </w:p>
        </w:tc>
        <w:tc>
          <w:tcPr>
            <w:tcW w:w="1119" w:type="dxa"/>
          </w:tcPr>
          <w:p w14:paraId="52868E73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预算ml价</w:t>
            </w:r>
          </w:p>
        </w:tc>
      </w:tr>
      <w:tr w14:paraId="68C4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5CE8C02D">
            <w:pPr>
              <w:pStyle w:val="3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645FF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7"/>
              </w:rPr>
              <w:t>纤维蛋白原（</w:t>
            </w:r>
            <w:r>
              <w:rPr>
                <w:rStyle w:val="8"/>
                <w:rFonts w:hint="eastAsia" w:ascii="宋体" w:hAnsi="宋体" w:eastAsia="宋体" w:cs="宋体"/>
              </w:rPr>
              <w:t>FIB)</w:t>
            </w:r>
            <w:r>
              <w:rPr>
                <w:rStyle w:val="7"/>
              </w:rPr>
              <w:t>测定试剂盒（冻干型）（凝固法）</w:t>
            </w:r>
          </w:p>
        </w:tc>
        <w:tc>
          <w:tcPr>
            <w:tcW w:w="1161" w:type="dxa"/>
            <w:vAlign w:val="center"/>
          </w:tcPr>
          <w:p w14:paraId="490AC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6*2ml/盒</w:t>
            </w:r>
          </w:p>
        </w:tc>
        <w:tc>
          <w:tcPr>
            <w:tcW w:w="1263" w:type="dxa"/>
            <w:vAlign w:val="center"/>
          </w:tcPr>
          <w:p w14:paraId="61BC8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B76D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C5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620.34</w:t>
            </w:r>
          </w:p>
        </w:tc>
        <w:tc>
          <w:tcPr>
            <w:tcW w:w="1119" w:type="dxa"/>
            <w:vAlign w:val="center"/>
          </w:tcPr>
          <w:p w14:paraId="69B3DECC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51.69</w:t>
            </w:r>
          </w:p>
        </w:tc>
      </w:tr>
      <w:tr w14:paraId="0B29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BE884D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89" w:type="dxa"/>
            <w:vAlign w:val="center"/>
          </w:tcPr>
          <w:p w14:paraId="4B4BA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color w:val="auto"/>
                <w:sz w:val="18"/>
                <w:szCs w:val="18"/>
              </w:rPr>
              <w:t>凝血酶时间（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18"/>
                <w:szCs w:val="18"/>
              </w:rPr>
              <w:t>TT)</w:t>
            </w:r>
            <w:r>
              <w:rPr>
                <w:rStyle w:val="9"/>
                <w:color w:val="auto"/>
                <w:sz w:val="18"/>
                <w:szCs w:val="18"/>
              </w:rPr>
              <w:t>测定试剂盒</w:t>
            </w:r>
            <w:r>
              <w:rPr>
                <w:rStyle w:val="7"/>
                <w:color w:val="auto"/>
              </w:rPr>
              <w:t>（冻干型）（凝固法）</w:t>
            </w:r>
          </w:p>
        </w:tc>
        <w:tc>
          <w:tcPr>
            <w:tcW w:w="1161" w:type="dxa"/>
            <w:vAlign w:val="center"/>
          </w:tcPr>
          <w:p w14:paraId="79B3A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10*5ml/盒</w:t>
            </w:r>
          </w:p>
        </w:tc>
        <w:tc>
          <w:tcPr>
            <w:tcW w:w="1263" w:type="dxa"/>
            <w:vAlign w:val="center"/>
          </w:tcPr>
          <w:p w14:paraId="154BC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579A0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1A8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291.06</w:t>
            </w:r>
          </w:p>
        </w:tc>
        <w:tc>
          <w:tcPr>
            <w:tcW w:w="1119" w:type="dxa"/>
            <w:vAlign w:val="center"/>
          </w:tcPr>
          <w:p w14:paraId="7A29AE43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5.82</w:t>
            </w:r>
          </w:p>
        </w:tc>
      </w:tr>
      <w:tr w14:paraId="52CD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77DADF52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14:paraId="0A422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color w:val="auto"/>
              </w:rPr>
              <w:t>凝血酶原时间（</w:t>
            </w:r>
            <w:r>
              <w:rPr>
                <w:rStyle w:val="8"/>
                <w:rFonts w:hint="eastAsia" w:ascii="宋体" w:hAnsi="宋体" w:eastAsia="宋体" w:cs="宋体"/>
                <w:color w:val="auto"/>
              </w:rPr>
              <w:t>PT</w:t>
            </w:r>
            <w:r>
              <w:rPr>
                <w:rStyle w:val="7"/>
                <w:color w:val="auto"/>
              </w:rPr>
              <w:t>）测定试剂盒（冻干型）（凝固法）</w:t>
            </w:r>
          </w:p>
        </w:tc>
        <w:tc>
          <w:tcPr>
            <w:tcW w:w="1161" w:type="dxa"/>
            <w:vAlign w:val="center"/>
          </w:tcPr>
          <w:p w14:paraId="14DC7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10*4ml/盒</w:t>
            </w:r>
          </w:p>
        </w:tc>
        <w:tc>
          <w:tcPr>
            <w:tcW w:w="1263" w:type="dxa"/>
            <w:vAlign w:val="center"/>
          </w:tcPr>
          <w:p w14:paraId="69B77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62B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021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403.76</w:t>
            </w:r>
          </w:p>
        </w:tc>
        <w:tc>
          <w:tcPr>
            <w:tcW w:w="1119" w:type="dxa"/>
            <w:vAlign w:val="center"/>
          </w:tcPr>
          <w:p w14:paraId="3B596B3C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10.09</w:t>
            </w:r>
          </w:p>
        </w:tc>
      </w:tr>
      <w:tr w14:paraId="16C2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6645C61E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89" w:type="dxa"/>
            <w:vAlign w:val="center"/>
          </w:tcPr>
          <w:p w14:paraId="05A108E9"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活化部分凝血活酶时间（APTT)测定试剂盒（鞣花酸）（凝固法）</w:t>
            </w:r>
          </w:p>
        </w:tc>
        <w:tc>
          <w:tcPr>
            <w:tcW w:w="1161" w:type="dxa"/>
            <w:vAlign w:val="center"/>
          </w:tcPr>
          <w:p w14:paraId="61FB2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10*5ml/盒</w:t>
            </w:r>
          </w:p>
        </w:tc>
        <w:tc>
          <w:tcPr>
            <w:tcW w:w="1263" w:type="dxa"/>
            <w:vAlign w:val="center"/>
          </w:tcPr>
          <w:p w14:paraId="5EEA32E5">
            <w:pPr>
              <w:widowControl/>
              <w:jc w:val="center"/>
              <w:textAlignment w:val="center"/>
              <w:rPr>
                <w:rStyle w:val="9"/>
                <w:rFonts w:hint="default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6BA76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3CE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487.06</w:t>
            </w:r>
          </w:p>
        </w:tc>
        <w:tc>
          <w:tcPr>
            <w:tcW w:w="1119" w:type="dxa"/>
            <w:vAlign w:val="center"/>
          </w:tcPr>
          <w:p w14:paraId="18AA2EBB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9.74</w:t>
            </w:r>
          </w:p>
        </w:tc>
      </w:tr>
      <w:tr w14:paraId="3796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ACA66F9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14:paraId="2BBE6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凝血非定值质控品</w:t>
            </w:r>
          </w:p>
        </w:tc>
        <w:tc>
          <w:tcPr>
            <w:tcW w:w="1161" w:type="dxa"/>
            <w:vAlign w:val="center"/>
          </w:tcPr>
          <w:p w14:paraId="08462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10*1.0ml/盒</w:t>
            </w:r>
          </w:p>
        </w:tc>
        <w:tc>
          <w:tcPr>
            <w:tcW w:w="1263" w:type="dxa"/>
            <w:vAlign w:val="center"/>
          </w:tcPr>
          <w:p w14:paraId="6CF2630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D5B2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E7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666.4</w:t>
            </w:r>
          </w:p>
        </w:tc>
        <w:tc>
          <w:tcPr>
            <w:tcW w:w="1119" w:type="dxa"/>
            <w:vAlign w:val="center"/>
          </w:tcPr>
          <w:p w14:paraId="21415B92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66.64</w:t>
            </w:r>
          </w:p>
        </w:tc>
      </w:tr>
      <w:tr w14:paraId="643B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92ECF10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89" w:type="dxa"/>
            <w:vAlign w:val="center"/>
          </w:tcPr>
          <w:p w14:paraId="11850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Style w:val="11"/>
                <w:color w:val="auto"/>
                <w:sz w:val="18"/>
                <w:szCs w:val="18"/>
              </w:rPr>
              <w:t>SYSMEX清洗液I</w:t>
            </w:r>
          </w:p>
        </w:tc>
        <w:tc>
          <w:tcPr>
            <w:tcW w:w="1161" w:type="dxa"/>
            <w:vAlign w:val="center"/>
          </w:tcPr>
          <w:p w14:paraId="43642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50ml/瓶</w:t>
            </w:r>
          </w:p>
        </w:tc>
        <w:tc>
          <w:tcPr>
            <w:tcW w:w="1263" w:type="dxa"/>
            <w:vAlign w:val="center"/>
          </w:tcPr>
          <w:p w14:paraId="4B683A1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41A9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EB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220.5</w:t>
            </w:r>
          </w:p>
        </w:tc>
        <w:tc>
          <w:tcPr>
            <w:tcW w:w="1119" w:type="dxa"/>
            <w:vAlign w:val="center"/>
          </w:tcPr>
          <w:p w14:paraId="08294526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4.41</w:t>
            </w:r>
          </w:p>
        </w:tc>
      </w:tr>
    </w:tbl>
    <w:p w14:paraId="76A39947">
      <w:pPr>
        <w:spacing w:line="360" w:lineRule="auto"/>
        <w:rPr>
          <w:rFonts w:hint="eastAsia"/>
          <w:sz w:val="24"/>
          <w:szCs w:val="32"/>
        </w:rPr>
      </w:pPr>
    </w:p>
    <w:p w14:paraId="666A1A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2025-07-22T01:13:10Z</dcterms:created>
  <dc:creator>94842</dc:creator>
  <cp:lastModifiedBy>WPS2024</cp:lastModifiedBy>
  <dcterms:modified xsi:type="dcterms:W3CDTF">2025-07-22T01:13:15Z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eyJoZGlkIjoiZDg2OWI4YTAxMTUyMzAxYjg3NDUxODUzODAyYmEyMzgiLCJ1c2VySWQiOiIxMzYyNDUxNDI1In0=</vt:lpwstr>
  </property>
  <property fmtid="{D5CDD505-2E9C-101B-9397-08002B2CF9AE}" pid="4" name="ICV">
    <vt:lpwstr>CD92E78456C64BBC8591E5580B585F5D_12</vt:lpwstr>
  </property>
</Properties>
</file>